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101st Undergraduate Student Senate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University of North Carolina at Chapel Hill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Undergraduate Student Government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3 December, 7:30 pm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New East 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Two-Minute Addresses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7:42 PM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Oath of Office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New senators took the Oath of Office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Minutes were approved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Receipts of Petitions and Messages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Messages from the Student Body President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BOT meeting last week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Final two names from the new chancellor search have been decided and are being passed onto the BOG for further approval </w:t>
      </w:r>
    </w:p>
    <w:p w:rsidR="00000000" w:rsidDel="00000000" w:rsidP="00000000" w:rsidRDefault="00000000" w:rsidRPr="00000000" w14:paraId="0000001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December 15 new chancellor (tentative) announcement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Questioning</w:t>
      </w:r>
    </w:p>
    <w:p w:rsidR="00000000" w:rsidDel="00000000" w:rsidP="00000000" w:rsidRDefault="00000000" w:rsidRPr="00000000" w14:paraId="0000001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Recap of chancellor search updates </w:t>
      </w:r>
    </w:p>
    <w:p w:rsidR="00000000" w:rsidDel="00000000" w:rsidP="00000000" w:rsidRDefault="00000000" w:rsidRPr="00000000" w14:paraId="0000001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Discussion of Silent Sam Settlement </w:t>
      </w:r>
    </w:p>
    <w:p w:rsidR="00000000" w:rsidDel="00000000" w:rsidP="00000000" w:rsidRDefault="00000000" w:rsidRPr="00000000" w14:paraId="00000017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Settlement funding will come from a trust of $2.5 million from the UNC endowment funds</w:t>
      </w:r>
    </w:p>
    <w:p w:rsidR="00000000" w:rsidDel="00000000" w:rsidP="00000000" w:rsidRDefault="00000000" w:rsidRPr="00000000" w14:paraId="00000018">
      <w:pPr>
        <w:widowControl w:val="0"/>
        <w:numPr>
          <w:ilvl w:val="5"/>
          <w:numId w:val="1"/>
        </w:numPr>
        <w:spacing w:line="240" w:lineRule="auto"/>
        <w:ind w:left="432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This endowment pool is allotted for legal lawsuits usually </w:t>
      </w:r>
    </w:p>
    <w:p w:rsidR="00000000" w:rsidDel="00000000" w:rsidP="00000000" w:rsidRDefault="00000000" w:rsidRPr="00000000" w14:paraId="0000001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BOG settled an agreement with SCV for funding </w:t>
      </w:r>
    </w:p>
    <w:p w:rsidR="00000000" w:rsidDel="00000000" w:rsidP="00000000" w:rsidRDefault="00000000" w:rsidRPr="00000000" w14:paraId="0000001A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Solution decided by BOG </w:t>
      </w:r>
    </w:p>
    <w:p w:rsidR="00000000" w:rsidDel="00000000" w:rsidP="00000000" w:rsidRDefault="00000000" w:rsidRPr="00000000" w14:paraId="0000001B">
      <w:pPr>
        <w:widowControl w:val="0"/>
        <w:numPr>
          <w:ilvl w:val="5"/>
          <w:numId w:val="1"/>
        </w:numPr>
        <w:spacing w:line="240" w:lineRule="auto"/>
        <w:ind w:left="432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Mostly UNC system officials and General Assembly members settled the solution </w:t>
      </w:r>
    </w:p>
    <w:p w:rsidR="00000000" w:rsidDel="00000000" w:rsidP="00000000" w:rsidRDefault="00000000" w:rsidRPr="00000000" w14:paraId="0000001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Speaker Wright: GPSF passed a resolution on the student fee increase earlier tonight (12/3) </w:t>
      </w:r>
    </w:p>
    <w:p w:rsidR="00000000" w:rsidDel="00000000" w:rsidP="00000000" w:rsidRDefault="00000000" w:rsidRPr="00000000" w14:paraId="0000001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Numbers on student fees and tuitions </w:t>
      </w:r>
    </w:p>
    <w:p w:rsidR="00000000" w:rsidDel="00000000" w:rsidP="00000000" w:rsidRDefault="00000000" w:rsidRPr="00000000" w14:paraId="0000001E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Exact numbers are not known until BOG approves the recommendations </w:t>
      </w:r>
    </w:p>
    <w:p w:rsidR="00000000" w:rsidDel="00000000" w:rsidP="00000000" w:rsidRDefault="00000000" w:rsidRPr="00000000" w14:paraId="0000001F">
      <w:pPr>
        <w:widowControl w:val="0"/>
        <w:numPr>
          <w:ilvl w:val="5"/>
          <w:numId w:val="1"/>
        </w:numPr>
        <w:spacing w:line="240" w:lineRule="auto"/>
        <w:ind w:left="432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There will be a certain percentage increase for students but it will be minimal 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Messages from the USG Vice President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Hardship Parking meeting </w:t>
      </w:r>
    </w:p>
    <w:p w:rsidR="00000000" w:rsidDel="00000000" w:rsidP="00000000" w:rsidRDefault="00000000" w:rsidRPr="00000000" w14:paraId="0000002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Plan of action is to write a memo on reorganizing  structure for hardship parking 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SLAC meetings attended 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SAAC meetings </w:t>
      </w:r>
    </w:p>
    <w:p w:rsidR="00000000" w:rsidDel="00000000" w:rsidP="00000000" w:rsidRDefault="00000000" w:rsidRPr="00000000" w14:paraId="0000002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 upcoming project for next semester is being researched over Winter Break</w:t>
      </w:r>
    </w:p>
    <w:p w:rsidR="00000000" w:rsidDel="00000000" w:rsidP="00000000" w:rsidRDefault="00000000" w:rsidRPr="00000000" w14:paraId="00000026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Updates at next Full Senate on specifics 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Messages from the USG Treasurer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referendum on Consent Calendar </w:t>
      </w:r>
    </w:p>
    <w:p w:rsidR="00000000" w:rsidDel="00000000" w:rsidP="00000000" w:rsidRDefault="00000000" w:rsidRPr="00000000" w14:paraId="0000002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Voting to allow for a student referendum to be included with SBP elections in regards to a new student fee for Maker Space 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Messages from the USG Director of State and External Affairs 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OneCard was approved as legal student ID’s for voting in elections 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Chapel Hill committees are working on improving downtown Chapel Hill and the town’s alcohol policy 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Messages from the Undergraduate Student Attorney General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Messages from the Undergraduate Honor Court Chair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Messages from the Undergraduate Senate Faculty Advisor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Papers Addressed to the Senate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Public Comment Period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Reports of the Officers of Senate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Ethics Committee Chair's Report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Thanked Senate for their hard work this semester 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Oversight &amp; Advocacy Committee Chair's Report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Members of his committee worked hard on the party this evening  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Rules &amp; Judiciary Committee Chair’s Report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Wished all good luck on exams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Finance Committee Chair's Report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Finished with funding 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Enjoy break 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Speaker Pro Tempore's Report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Speaker's Report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Thanked senators for their hard work and presence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Last SFAC meeting attended </w:t>
      </w:r>
    </w:p>
    <w:p w:rsidR="00000000" w:rsidDel="00000000" w:rsidP="00000000" w:rsidRDefault="00000000" w:rsidRPr="00000000" w14:paraId="0000004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Plans for next semester include auditing of organizations and themselves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JGC approved its second round of resolutions 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upcoming referendum is on the agenda and will be a joint resolution with GPSF 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Plans for next semester discussed </w:t>
      </w:r>
    </w:p>
    <w:p w:rsidR="00000000" w:rsidDel="00000000" w:rsidP="00000000" w:rsidRDefault="00000000" w:rsidRPr="00000000" w14:paraId="00000044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Next semester agenda will be emailed out to senators shortly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Veto Messages from the Student Body President/USG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Unfinished Business of Preceding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Special Orders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Unfavorable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Consent Calendar 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USR-101-262 BEAM FEE REFERENDUM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0"/>
          <w:szCs w:val="20"/>
          <w:u w:val="no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APPROVED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Introduction of Concurrent Resolutions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USR-101-263 THE RED ZONE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0"/>
          <w:szCs w:val="20"/>
          <w:u w:val="no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Presented by Senator Mosely</w:t>
      </w:r>
    </w:p>
    <w:p w:rsidR="00000000" w:rsidDel="00000000" w:rsidP="00000000" w:rsidRDefault="00000000" w:rsidRPr="00000000" w14:paraId="0000004F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Garamond" w:cs="Garamond" w:eastAsia="Garamond" w:hAnsi="Garamond"/>
          <w:sz w:val="20"/>
          <w:szCs w:val="20"/>
          <w:u w:val="no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The referendum will codify the Red Zone Initiative created by Executive Advisors to allow consistency within the legislative branch for it for continuing sessions 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line="240" w:lineRule="auto"/>
        <w:ind w:left="2160" w:hanging="180"/>
        <w:rPr>
          <w:rFonts w:ascii="Garamond" w:cs="Garamond" w:eastAsia="Garamond" w:hAnsi="Garamond"/>
          <w:sz w:val="20"/>
          <w:szCs w:val="20"/>
          <w:u w:val="no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Resolution was PASSED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General Orders Calendar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Apportionment of Committees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Chair Wiener and Member-at-Large Mosley discussed the specifics of each committee and newly initiated senators will pick their committees after the meeting 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Notices and Announcements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Senator Ellzey said hello and that Wake Forest and Duke are superior to UNC 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Garamond" w:cs="Garamond" w:eastAsia="Garamond" w:hAnsi="Garamond"/>
          <w:sz w:val="24"/>
          <w:szCs w:val="24"/>
        </w:rPr>
      </w:pPr>
      <w:bookmarkStart w:colFirst="0" w:colLast="0" w:name="_eo5v41iiimdf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bookmarkStart w:colFirst="0" w:colLast="0" w:name="_wxeuffx4n0sl" w:id="1"/>
      <w:bookmarkEnd w:id="1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8:07 pm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414838" cy="1000125"/>
          <wp:effectExtent b="0" l="0" r="0" t="0"/>
          <wp:docPr descr="UNC's Senate – Legislative Branch – USG" id="1" name="image1.png"/>
          <a:graphic>
            <a:graphicData uri="http://schemas.openxmlformats.org/drawingml/2006/picture">
              <pic:pic>
                <pic:nvPicPr>
                  <pic:cNvPr descr="UNC's Senate – Legislative Branch – US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14838" cy="1000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